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16E0C" w14:textId="01224561" w:rsidR="00C76798" w:rsidRPr="000A3E33" w:rsidRDefault="007D7002" w:rsidP="00C76798">
      <w:r w:rsidRPr="000A3E33">
        <w:rPr>
          <w:b/>
          <w:u w:val="single"/>
        </w:rPr>
        <w:t>Bi</w:t>
      </w:r>
      <w:r w:rsidR="00C76798" w:rsidRPr="000A3E33">
        <w:rPr>
          <w:b/>
          <w:u w:val="single"/>
        </w:rPr>
        <w:t xml:space="preserve">jlage / informatie bij medische brief betreffende: </w:t>
      </w:r>
      <w:r w:rsidR="00C76798" w:rsidRPr="000A3E33">
        <w:t>(naam invullen)</w:t>
      </w:r>
    </w:p>
    <w:p w14:paraId="6CD5F272" w14:textId="77777777" w:rsidR="000A3E33" w:rsidRPr="000A3E33" w:rsidRDefault="000A3E33" w:rsidP="00C76798"/>
    <w:p w14:paraId="6A30FD80" w14:textId="5955ACB7" w:rsidR="000A3E33" w:rsidRPr="000A3E33" w:rsidRDefault="000A3E33" w:rsidP="00C76798">
      <w:r w:rsidRPr="000A3E33">
        <w:t>De controlerend revalidatiearts waar uw patiënt bekend is : (naam revalidatiearts)</w:t>
      </w:r>
    </w:p>
    <w:p w14:paraId="46CFCA69" w14:textId="763BCD7E" w:rsidR="000A3E33" w:rsidRDefault="000A3E33" w:rsidP="00C76798">
      <w:r w:rsidRPr="000A3E33">
        <w:t>Werkzaam op de gespecialiseerde dwarslaesieafdeling van: (naam centrum)</w:t>
      </w:r>
    </w:p>
    <w:p w14:paraId="6ACFE703" w14:textId="54968C7F" w:rsidR="00461D5D" w:rsidRDefault="00461D5D" w:rsidP="00C76798">
      <w:r>
        <w:t>Te bereiken via telefoonnummer: (invullen)</w:t>
      </w:r>
    </w:p>
    <w:p w14:paraId="7B100BA8" w14:textId="78AAC7B7" w:rsidR="00D10A81" w:rsidRDefault="00D10A81" w:rsidP="00C76798">
      <w:r>
        <w:t>Te bereiken via veilige e-Mail: (invullen)</w:t>
      </w:r>
    </w:p>
    <w:p w14:paraId="47530417" w14:textId="77777777" w:rsidR="007D7002" w:rsidRPr="000A3E33" w:rsidRDefault="007D7002"/>
    <w:p w14:paraId="56D0B45B" w14:textId="77777777" w:rsidR="00C249E0" w:rsidRPr="000A3E33" w:rsidRDefault="00C249E0">
      <w:r w:rsidRPr="000A3E33">
        <w:t>Het hebben van een dwarslaesie of conus/</w:t>
      </w:r>
      <w:proofErr w:type="spellStart"/>
      <w:r w:rsidRPr="000A3E33">
        <w:t>cauda</w:t>
      </w:r>
      <w:proofErr w:type="spellEnd"/>
      <w:r w:rsidRPr="000A3E33">
        <w:t xml:space="preserve"> letsel is voor uw patiënt en zijn omgeving een ingrijpende gebeurtenis.  Deze aandoening komt niet erg frequent voor en zal dan ook in uw praktijk weinig voorkomen.</w:t>
      </w:r>
    </w:p>
    <w:p w14:paraId="1FA3E446" w14:textId="77777777" w:rsidR="00C249E0" w:rsidRPr="000A3E33" w:rsidRDefault="00C249E0"/>
    <w:p w14:paraId="6D790368" w14:textId="3EDA26AF" w:rsidR="00C249E0" w:rsidRPr="000A3E33" w:rsidRDefault="00C249E0">
      <w:r w:rsidRPr="000A3E33">
        <w:t>Naast de primaire symptomen (verlies van motoriek en/of gevoel en/of autonome functies als blaas, darm e</w:t>
      </w:r>
      <w:r w:rsidR="004A0CCB" w:rsidRPr="000A3E33">
        <w:t>n seksuele functies) kan het</w:t>
      </w:r>
      <w:r w:rsidRPr="000A3E33">
        <w:t xml:space="preserve"> een forse psychosociale impact hebben.</w:t>
      </w:r>
    </w:p>
    <w:p w14:paraId="520ADA5F" w14:textId="77777777" w:rsidR="004A0CCB" w:rsidRPr="000A3E33" w:rsidRDefault="004A0CCB"/>
    <w:p w14:paraId="05683D57" w14:textId="74115694" w:rsidR="004A0CCB" w:rsidRDefault="004A0CCB">
      <w:r w:rsidRPr="000A3E33">
        <w:t xml:space="preserve">Bij de frequent voorkomende secundaire complicaties is preventie van groot belang, daarom zien we uw patiënt met enige regelmaat ter controle. Mochten </w:t>
      </w:r>
      <w:r w:rsidR="00C76798" w:rsidRPr="000A3E33">
        <w:t xml:space="preserve">deze complicaties </w:t>
      </w:r>
      <w:r w:rsidRPr="000A3E33">
        <w:t>spelen dan kan het soms onduidelijk zijn welke weg te bewandelen.</w:t>
      </w:r>
    </w:p>
    <w:p w14:paraId="583350EB" w14:textId="5454F429" w:rsidR="002063F3" w:rsidRPr="000A3E33" w:rsidRDefault="002063F3">
      <w:r w:rsidRPr="000A3E33">
        <w:rPr>
          <w:b/>
        </w:rPr>
        <w:t xml:space="preserve">Informatie en adviezen over aanpak kunt u vinden </w:t>
      </w:r>
      <w:r>
        <w:rPr>
          <w:b/>
        </w:rPr>
        <w:t xml:space="preserve">op de website van het Nederlands Vlaams Dwarslaesie Genootschap (NVDG): </w:t>
      </w:r>
      <w:hyperlink r:id="rId5" w:history="1">
        <w:r w:rsidRPr="0051505C">
          <w:rPr>
            <w:rStyle w:val="Hyperlink"/>
            <w:b/>
          </w:rPr>
          <w:t>WWW.NVDG.org</w:t>
        </w:r>
      </w:hyperlink>
      <w:r>
        <w:rPr>
          <w:b/>
        </w:rPr>
        <w:t xml:space="preserve"> onder de kop</w:t>
      </w:r>
      <w:r w:rsidR="001D53DD">
        <w:rPr>
          <w:b/>
        </w:rPr>
        <w:t xml:space="preserve"> Huisartseninformatie</w:t>
      </w:r>
      <w:bookmarkStart w:id="0" w:name="_GoBack"/>
      <w:bookmarkEnd w:id="0"/>
    </w:p>
    <w:p w14:paraId="0D4A1147" w14:textId="77777777" w:rsidR="002063F3" w:rsidRDefault="002063F3"/>
    <w:p w14:paraId="26873C6C" w14:textId="0E6329DF" w:rsidR="00E841BD" w:rsidRPr="000A3E33" w:rsidRDefault="002063F3">
      <w:r>
        <w:t>Op de website is informatie over de volgende onderwerpen te vinden:</w:t>
      </w:r>
      <w:r w:rsidR="00E841BD" w:rsidRPr="000A3E33">
        <w:t xml:space="preserve"> </w:t>
      </w:r>
    </w:p>
    <w:p w14:paraId="4CD0EEED" w14:textId="77777777" w:rsidR="002063F3" w:rsidRDefault="002063F3" w:rsidP="002063F3">
      <w:pPr>
        <w:pStyle w:val="Lijstalinea"/>
        <w:numPr>
          <w:ilvl w:val="0"/>
          <w:numId w:val="2"/>
        </w:numPr>
      </w:pPr>
      <w:r>
        <w:t>Decubitus</w:t>
      </w:r>
    </w:p>
    <w:p w14:paraId="066AD01F" w14:textId="77777777" w:rsidR="002063F3" w:rsidRDefault="002063F3" w:rsidP="002063F3">
      <w:pPr>
        <w:pStyle w:val="Lijstalinea"/>
        <w:numPr>
          <w:ilvl w:val="0"/>
          <w:numId w:val="2"/>
        </w:numPr>
      </w:pPr>
      <w:r>
        <w:t>Toename neurologische uitval</w:t>
      </w:r>
    </w:p>
    <w:p w14:paraId="4ABED674" w14:textId="77777777" w:rsidR="002063F3" w:rsidRDefault="002063F3" w:rsidP="002063F3">
      <w:pPr>
        <w:pStyle w:val="Lijstalinea"/>
        <w:numPr>
          <w:ilvl w:val="0"/>
          <w:numId w:val="2"/>
        </w:numPr>
      </w:pPr>
      <w:r>
        <w:t>Urinewegproblemen</w:t>
      </w:r>
    </w:p>
    <w:p w14:paraId="16360BE4" w14:textId="77777777" w:rsidR="002063F3" w:rsidRDefault="002063F3" w:rsidP="002063F3">
      <w:pPr>
        <w:pStyle w:val="Lijstalinea"/>
        <w:numPr>
          <w:ilvl w:val="0"/>
          <w:numId w:val="2"/>
        </w:numPr>
      </w:pPr>
      <w:r>
        <w:t>Darmproblemen</w:t>
      </w:r>
    </w:p>
    <w:p w14:paraId="3272E4F3" w14:textId="77777777" w:rsidR="002063F3" w:rsidRDefault="002063F3" w:rsidP="002063F3">
      <w:pPr>
        <w:pStyle w:val="Lijstalinea"/>
        <w:numPr>
          <w:ilvl w:val="0"/>
          <w:numId w:val="2"/>
        </w:numPr>
      </w:pPr>
      <w:r>
        <w:t>Seksuele functies en fertiliteit</w:t>
      </w:r>
    </w:p>
    <w:p w14:paraId="7CC5FDD0" w14:textId="77777777" w:rsidR="002063F3" w:rsidRDefault="002063F3" w:rsidP="002063F3">
      <w:pPr>
        <w:pStyle w:val="Lijstalinea"/>
        <w:numPr>
          <w:ilvl w:val="0"/>
          <w:numId w:val="2"/>
        </w:numPr>
      </w:pPr>
      <w:r>
        <w:t>Spasticiteit</w:t>
      </w:r>
    </w:p>
    <w:p w14:paraId="52A715F6" w14:textId="77777777" w:rsidR="002063F3" w:rsidRDefault="002063F3" w:rsidP="002063F3">
      <w:pPr>
        <w:pStyle w:val="Lijstalinea"/>
        <w:numPr>
          <w:ilvl w:val="0"/>
          <w:numId w:val="2"/>
        </w:numPr>
      </w:pPr>
      <w:r>
        <w:t>Pijn</w:t>
      </w:r>
    </w:p>
    <w:p w14:paraId="6F0272E1" w14:textId="77777777" w:rsidR="002063F3" w:rsidRDefault="002063F3" w:rsidP="002063F3">
      <w:pPr>
        <w:pStyle w:val="Lijstalinea"/>
        <w:numPr>
          <w:ilvl w:val="0"/>
          <w:numId w:val="2"/>
        </w:numPr>
      </w:pPr>
      <w:r w:rsidRPr="00E430DE">
        <w:t xml:space="preserve">Autonome </w:t>
      </w:r>
      <w:proofErr w:type="spellStart"/>
      <w:r w:rsidRPr="00E430DE">
        <w:t>dysreflexie</w:t>
      </w:r>
      <w:proofErr w:type="spellEnd"/>
    </w:p>
    <w:p w14:paraId="4BFE0CE3" w14:textId="77777777" w:rsidR="002063F3" w:rsidRPr="00E430DE" w:rsidRDefault="002063F3" w:rsidP="002063F3">
      <w:pPr>
        <w:pStyle w:val="Lijstalinea"/>
        <w:numPr>
          <w:ilvl w:val="0"/>
          <w:numId w:val="2"/>
        </w:numPr>
      </w:pPr>
      <w:r>
        <w:t>Temperatuurontregeling, Hyperhidrosis</w:t>
      </w:r>
    </w:p>
    <w:p w14:paraId="6C4130B6" w14:textId="77777777" w:rsidR="002063F3" w:rsidRPr="00E430DE" w:rsidRDefault="002063F3" w:rsidP="002063F3">
      <w:pPr>
        <w:pStyle w:val="Lijstalinea"/>
        <w:numPr>
          <w:ilvl w:val="0"/>
          <w:numId w:val="2"/>
        </w:numPr>
      </w:pPr>
      <w:r w:rsidRPr="00E430DE">
        <w:t>Dik Been</w:t>
      </w:r>
    </w:p>
    <w:p w14:paraId="1BF6A490" w14:textId="77777777" w:rsidR="002063F3" w:rsidRPr="00E430DE" w:rsidRDefault="002063F3" w:rsidP="002063F3">
      <w:pPr>
        <w:pStyle w:val="Lijstalinea"/>
        <w:numPr>
          <w:ilvl w:val="0"/>
          <w:numId w:val="2"/>
        </w:numPr>
      </w:pPr>
      <w:r w:rsidRPr="00E430DE">
        <w:t>Interne problemen</w:t>
      </w:r>
    </w:p>
    <w:p w14:paraId="6013F842" w14:textId="77777777" w:rsidR="002063F3" w:rsidRPr="00E430DE" w:rsidRDefault="002063F3" w:rsidP="002063F3">
      <w:pPr>
        <w:pStyle w:val="Lijstalinea"/>
        <w:numPr>
          <w:ilvl w:val="0"/>
          <w:numId w:val="2"/>
        </w:numPr>
      </w:pPr>
      <w:r w:rsidRPr="00E430DE">
        <w:t>ADL-problemen</w:t>
      </w:r>
    </w:p>
    <w:p w14:paraId="7927F4E8" w14:textId="77777777" w:rsidR="002063F3" w:rsidRDefault="002063F3" w:rsidP="002063F3">
      <w:pPr>
        <w:pStyle w:val="Lijstalinea"/>
        <w:numPr>
          <w:ilvl w:val="0"/>
          <w:numId w:val="2"/>
        </w:numPr>
      </w:pPr>
      <w:r w:rsidRPr="00E430DE">
        <w:t>Psychosociale problemen, participatie problemen, welbevinden</w:t>
      </w:r>
    </w:p>
    <w:p w14:paraId="0CEB6EEE" w14:textId="77777777" w:rsidR="002063F3" w:rsidRDefault="002063F3" w:rsidP="002063F3">
      <w:pPr>
        <w:pStyle w:val="Lijstalinea"/>
        <w:numPr>
          <w:ilvl w:val="0"/>
          <w:numId w:val="2"/>
        </w:numPr>
      </w:pPr>
      <w:r>
        <w:t>Fitheid en sport, gewichtstoename</w:t>
      </w:r>
    </w:p>
    <w:p w14:paraId="1A12BBF1" w14:textId="77777777" w:rsidR="00F4018D" w:rsidRPr="000A3E33" w:rsidRDefault="00F4018D"/>
    <w:p w14:paraId="5BC0BE27" w14:textId="1D701D7C" w:rsidR="00F4018D" w:rsidRPr="000A3E33" w:rsidRDefault="001E1774">
      <w:r w:rsidRPr="000A3E33">
        <w:t>Mocht u twijfelen of een</w:t>
      </w:r>
      <w:r w:rsidR="00F4018D" w:rsidRPr="000A3E33">
        <w:t xml:space="preserve"> klacht waarmee de p</w:t>
      </w:r>
      <w:r w:rsidR="00530923" w:rsidRPr="000A3E33">
        <w:t>atiënt zich bij u meld</w:t>
      </w:r>
      <w:r w:rsidR="00E12ECC">
        <w:t xml:space="preserve">t </w:t>
      </w:r>
      <w:r w:rsidR="00530923" w:rsidRPr="000A3E33">
        <w:t>wel of niet</w:t>
      </w:r>
      <w:r w:rsidR="00F4018D" w:rsidRPr="000A3E33">
        <w:t xml:space="preserve"> samenhangt met zijn primaire aandoening neem dan contact op met zijn </w:t>
      </w:r>
      <w:r w:rsidR="00530923" w:rsidRPr="000A3E33">
        <w:t xml:space="preserve">controlerende </w:t>
      </w:r>
      <w:r w:rsidR="00F4018D" w:rsidRPr="000A3E33">
        <w:t>revalidatiearts voor overleg.</w:t>
      </w:r>
    </w:p>
    <w:p w14:paraId="0814C833" w14:textId="77777777" w:rsidR="000A3E33" w:rsidRPr="000A3E33" w:rsidRDefault="000A3E33"/>
    <w:p w14:paraId="2050FB36" w14:textId="7981F6A4" w:rsidR="000A3E33" w:rsidRPr="000A3E33" w:rsidRDefault="000A3E33">
      <w:r w:rsidRPr="000A3E33">
        <w:t>Zou u deze informatie willen delen met uw praktijkmedewerkers die met deze patiënt te maken kunnen krijgen.</w:t>
      </w:r>
    </w:p>
    <w:p w14:paraId="09DFDEE7" w14:textId="77777777" w:rsidR="000A3E33" w:rsidRPr="000A3E33" w:rsidRDefault="000A3E33"/>
    <w:p w14:paraId="78848159" w14:textId="77777777" w:rsidR="002063F3" w:rsidRDefault="002063F3"/>
    <w:p w14:paraId="3A9DE12B" w14:textId="32FB94B4" w:rsidR="000A3E33" w:rsidRPr="000A3E33" w:rsidRDefault="000A3E33">
      <w:r w:rsidRPr="000A3E33">
        <w:t xml:space="preserve">De acht revalidatiecentra met een gespecialiseerde dwarslaesieafdeling Kunt u eveneens </w:t>
      </w:r>
      <w:r w:rsidR="00E36158">
        <w:t xml:space="preserve">op de website </w:t>
      </w:r>
      <w:r w:rsidRPr="000A3E33">
        <w:t>vinden.</w:t>
      </w:r>
    </w:p>
    <w:sectPr w:rsidR="000A3E33" w:rsidRPr="000A3E33" w:rsidSect="00B72CBE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29B"/>
    <w:multiLevelType w:val="hybridMultilevel"/>
    <w:tmpl w:val="A038F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47FD"/>
    <w:multiLevelType w:val="hybridMultilevel"/>
    <w:tmpl w:val="ECEA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002"/>
    <w:rsid w:val="00086948"/>
    <w:rsid w:val="000A3E33"/>
    <w:rsid w:val="0017515E"/>
    <w:rsid w:val="001D53DD"/>
    <w:rsid w:val="001E1774"/>
    <w:rsid w:val="002063F3"/>
    <w:rsid w:val="00376100"/>
    <w:rsid w:val="003A3A40"/>
    <w:rsid w:val="003E5792"/>
    <w:rsid w:val="00461D5D"/>
    <w:rsid w:val="004A0CCB"/>
    <w:rsid w:val="00500078"/>
    <w:rsid w:val="00530923"/>
    <w:rsid w:val="00782772"/>
    <w:rsid w:val="007862DC"/>
    <w:rsid w:val="007930FA"/>
    <w:rsid w:val="007D7002"/>
    <w:rsid w:val="008A1A2C"/>
    <w:rsid w:val="008D1465"/>
    <w:rsid w:val="00A722E7"/>
    <w:rsid w:val="00AD134A"/>
    <w:rsid w:val="00B31678"/>
    <w:rsid w:val="00B72CBE"/>
    <w:rsid w:val="00BC732E"/>
    <w:rsid w:val="00C10EEA"/>
    <w:rsid w:val="00C249E0"/>
    <w:rsid w:val="00C55015"/>
    <w:rsid w:val="00C76798"/>
    <w:rsid w:val="00CE7D5B"/>
    <w:rsid w:val="00D06979"/>
    <w:rsid w:val="00D10A81"/>
    <w:rsid w:val="00D461B0"/>
    <w:rsid w:val="00E12ECC"/>
    <w:rsid w:val="00E36158"/>
    <w:rsid w:val="00E77F2B"/>
    <w:rsid w:val="00E841BD"/>
    <w:rsid w:val="00F15384"/>
    <w:rsid w:val="00F4018D"/>
    <w:rsid w:val="00F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0695E"/>
  <w14:defaultImageDpi w14:val="300"/>
  <w15:docId w15:val="{5F45CE52-8978-E841-B5FD-77DE042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3A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3615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VD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Dhr. van Kuppevelt</dc:creator>
  <cp:keywords/>
  <dc:description/>
  <cp:lastModifiedBy>Dirk van Kuppevelt</cp:lastModifiedBy>
  <cp:revision>5</cp:revision>
  <dcterms:created xsi:type="dcterms:W3CDTF">2018-06-25T11:32:00Z</dcterms:created>
  <dcterms:modified xsi:type="dcterms:W3CDTF">2019-03-21T14:46:00Z</dcterms:modified>
</cp:coreProperties>
</file>